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1FBF" w14:textId="77777777" w:rsidR="001252B9" w:rsidRDefault="006D30AC">
      <w:pPr>
        <w:pStyle w:val="Virsraksts1"/>
        <w:jc w:val="right"/>
        <w:outlineLvl w:val="9"/>
        <w:rPr>
          <w:b w:val="0"/>
          <w:color w:val="auto"/>
          <w:lang w:val="es-ES"/>
        </w:rPr>
      </w:pPr>
      <w:bookmarkStart w:id="0" w:name="_Toc99199061"/>
      <w:r>
        <w:rPr>
          <w:b w:val="0"/>
          <w:color w:val="auto"/>
          <w:lang w:val="es-ES"/>
        </w:rPr>
        <w:t>1. </w:t>
      </w:r>
      <w:proofErr w:type="spellStart"/>
      <w:r>
        <w:rPr>
          <w:b w:val="0"/>
          <w:color w:val="auto"/>
          <w:lang w:val="es-ES"/>
        </w:rPr>
        <w:t>pielikums</w:t>
      </w:r>
      <w:bookmarkEnd w:id="0"/>
      <w:proofErr w:type="spellEnd"/>
      <w:r>
        <w:rPr>
          <w:b w:val="0"/>
          <w:color w:val="auto"/>
          <w:lang w:val="es-ES"/>
        </w:rPr>
        <w:t xml:space="preserve"> </w:t>
      </w:r>
    </w:p>
    <w:p w14:paraId="775EA43F" w14:textId="77777777" w:rsidR="001252B9" w:rsidRDefault="006D30AC">
      <w:pPr>
        <w:pStyle w:val="Parasts"/>
        <w:jc w:val="right"/>
        <w:rPr>
          <w:sz w:val="24"/>
          <w:szCs w:val="24"/>
        </w:rPr>
      </w:pPr>
      <w:r>
        <w:rPr>
          <w:sz w:val="24"/>
          <w:szCs w:val="24"/>
        </w:rPr>
        <w:t>Bērnu, jaunatnes un ģimenes attīstības</w:t>
      </w:r>
    </w:p>
    <w:p w14:paraId="04CFF821" w14:textId="77777777" w:rsidR="001252B9" w:rsidRDefault="006D30AC">
      <w:pPr>
        <w:pStyle w:val="Parasts"/>
        <w:jc w:val="right"/>
        <w:rPr>
          <w:sz w:val="24"/>
          <w:szCs w:val="24"/>
        </w:rPr>
      </w:pPr>
      <w:r>
        <w:rPr>
          <w:sz w:val="24"/>
          <w:szCs w:val="24"/>
        </w:rPr>
        <w:t>pamatnostādnēm 2022.–2027. gadam</w:t>
      </w:r>
    </w:p>
    <w:p w14:paraId="396ECB8D" w14:textId="77777777" w:rsidR="001252B9" w:rsidRDefault="001252B9">
      <w:pPr>
        <w:pStyle w:val="Parasts"/>
        <w:jc w:val="right"/>
        <w:rPr>
          <w:sz w:val="24"/>
          <w:szCs w:val="24"/>
        </w:rPr>
      </w:pPr>
    </w:p>
    <w:p w14:paraId="6A83B796" w14:textId="77777777" w:rsidR="001252B9" w:rsidRDefault="006D30AC">
      <w:pPr>
        <w:pStyle w:val="Parasts"/>
        <w:spacing w:before="120"/>
        <w:jc w:val="center"/>
      </w:pPr>
      <w:r>
        <w:rPr>
          <w:rStyle w:val="Noklusjumarindkopasfonts"/>
          <w:b/>
          <w:sz w:val="28"/>
          <w:szCs w:val="28"/>
        </w:rPr>
        <w:t>Prevencijas kritēriji un iedalījuma veidi</w:t>
      </w:r>
    </w:p>
    <w:p w14:paraId="5A26EDC0" w14:textId="77777777" w:rsidR="001252B9" w:rsidRDefault="006D30AC">
      <w:pPr>
        <w:pStyle w:val="Parasts"/>
        <w:spacing w:before="120"/>
        <w:jc w:val="center"/>
      </w:pPr>
      <w:r>
        <w:rPr>
          <w:rStyle w:val="Noklusjumarindkopasfonts"/>
          <w:b/>
          <w:noProof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227BCD0C" wp14:editId="0276073A">
            <wp:simplePos x="0" y="0"/>
            <wp:positionH relativeFrom="page">
              <wp:posOffset>975363</wp:posOffset>
            </wp:positionH>
            <wp:positionV relativeFrom="paragraph">
              <wp:posOffset>316226</wp:posOffset>
            </wp:positionV>
            <wp:extent cx="9243056" cy="4587243"/>
            <wp:effectExtent l="0" t="0" r="0" b="3807"/>
            <wp:wrapTopAndBottom/>
            <wp:docPr id="1" name="Attēls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43056" cy="458724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1252B9">
      <w:pgSz w:w="16838" w:h="11906" w:orient="landscape"/>
      <w:pgMar w:top="851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DC468" w14:textId="77777777" w:rsidR="00000000" w:rsidRDefault="006D30AC">
      <w:pPr>
        <w:spacing w:after="0" w:line="240" w:lineRule="auto"/>
      </w:pPr>
      <w:r>
        <w:separator/>
      </w:r>
    </w:p>
  </w:endnote>
  <w:endnote w:type="continuationSeparator" w:id="0">
    <w:p w14:paraId="12FADF7C" w14:textId="77777777" w:rsidR="00000000" w:rsidRDefault="006D3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FE296" w14:textId="77777777" w:rsidR="00000000" w:rsidRDefault="006D30A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68085B5" w14:textId="77777777" w:rsidR="00000000" w:rsidRDefault="006D30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252B9"/>
    <w:rsid w:val="001252B9"/>
    <w:rsid w:val="006D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15F8F"/>
  <w15:docId w15:val="{15C5FF33-E33C-4082-8FE3-E8D61077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lv-LV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irsraksts1">
    <w:name w:val="Virsraksts 1"/>
    <w:basedOn w:val="Parasts"/>
    <w:next w:val="Parasts"/>
    <w:pPr>
      <w:keepNext/>
      <w:keepLines/>
      <w:spacing w:before="240"/>
      <w:outlineLvl w:val="0"/>
    </w:pPr>
    <w:rPr>
      <w:b/>
      <w:bCs/>
      <w:color w:val="2F5496"/>
      <w:sz w:val="24"/>
      <w:szCs w:val="24"/>
    </w:rPr>
  </w:style>
  <w:style w:type="paragraph" w:customStyle="1" w:styleId="Parasts">
    <w:name w:val="Parasts"/>
    <w:pPr>
      <w:suppressAutoHyphens/>
      <w:spacing w:after="0" w:line="240" w:lineRule="auto"/>
    </w:pPr>
    <w:rPr>
      <w:rFonts w:ascii="Times New Roman" w:eastAsia="Times New Roman" w:hAnsi="Times New Roman"/>
      <w:lang w:eastAsia="lv-LV"/>
    </w:rPr>
  </w:style>
  <w:style w:type="character" w:customStyle="1" w:styleId="Noklusjumarindkopasfonts">
    <w:name w:val="Noklusējuma rindkopas fonts"/>
  </w:style>
  <w:style w:type="character" w:customStyle="1" w:styleId="Virsraksts1Rakstz">
    <w:name w:val="Virsraksts 1 Rakstz."/>
    <w:basedOn w:val="Noklusjumarindkopasfonts"/>
    <w:rPr>
      <w:rFonts w:ascii="Times New Roman" w:eastAsia="Times New Roman" w:hAnsi="Times New Roman" w:cs="Times New Roman"/>
      <w:b/>
      <w:bCs/>
      <w:color w:val="2F5496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Venta-Kittele</dc:creator>
  <cp:lastModifiedBy>Elīna Kurme</cp:lastModifiedBy>
  <cp:revision>2</cp:revision>
  <dcterms:created xsi:type="dcterms:W3CDTF">2022-12-28T10:48:00Z</dcterms:created>
  <dcterms:modified xsi:type="dcterms:W3CDTF">2022-12-28T10:48:00Z</dcterms:modified>
</cp:coreProperties>
</file>